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31A" w14:textId="77777777" w:rsidR="008C643D" w:rsidRDefault="008C643D" w:rsidP="00CD18F0">
      <w:pPr>
        <w:bidi/>
        <w:spacing w:after="0" w:line="360" w:lineRule="auto"/>
        <w:jc w:val="center"/>
        <w:rPr>
          <w:rFonts w:asciiTheme="majorBidi" w:eastAsia="Times New Roman" w:hAnsiTheme="majorBidi" w:cs="David"/>
          <w:b/>
          <w:bCs/>
          <w:sz w:val="32"/>
          <w:szCs w:val="32"/>
          <w:u w:val="single"/>
        </w:rPr>
      </w:pPr>
    </w:p>
    <w:p w14:paraId="4FBFF3B4" w14:textId="77777777" w:rsidR="008C643D" w:rsidRDefault="008C643D" w:rsidP="008C643D">
      <w:pPr>
        <w:bidi/>
        <w:spacing w:after="0" w:line="360" w:lineRule="auto"/>
        <w:jc w:val="center"/>
        <w:rPr>
          <w:rFonts w:asciiTheme="majorBidi" w:eastAsia="Times New Roman" w:hAnsiTheme="majorBidi" w:cs="David"/>
          <w:b/>
          <w:bCs/>
          <w:sz w:val="32"/>
          <w:szCs w:val="32"/>
          <w:u w:val="single"/>
          <w:rtl/>
        </w:rPr>
      </w:pPr>
    </w:p>
    <w:p w14:paraId="37A20D2B" w14:textId="19D64EC2" w:rsidR="00B24AD5" w:rsidRPr="00B24AD5" w:rsidRDefault="00B24AD5" w:rsidP="008C643D">
      <w:pPr>
        <w:bidi/>
        <w:spacing w:after="0" w:line="360" w:lineRule="auto"/>
        <w:jc w:val="center"/>
        <w:rPr>
          <w:rFonts w:asciiTheme="majorBidi" w:eastAsia="Times New Roman" w:hAnsiTheme="majorBidi" w:cs="David"/>
          <w:b/>
          <w:bCs/>
          <w:sz w:val="32"/>
          <w:szCs w:val="32"/>
          <w:u w:val="single"/>
          <w:rtl/>
        </w:rPr>
      </w:pPr>
      <w:r w:rsidRPr="00B24AD5"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 xml:space="preserve">לוח זמנים של </w:t>
      </w:r>
      <w:r w:rsidR="00D95512"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 xml:space="preserve">מחזור </w:t>
      </w:r>
      <w:r w:rsidRPr="00B24AD5"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 xml:space="preserve">רפסודיית תק"צ </w:t>
      </w:r>
      <w:r w:rsidR="00D95512">
        <w:rPr>
          <w:rFonts w:asciiTheme="majorBidi" w:eastAsia="Times New Roman" w:hAnsiTheme="majorBidi" w:cs="David" w:hint="cs"/>
          <w:b/>
          <w:bCs/>
          <w:sz w:val="32"/>
          <w:szCs w:val="32"/>
          <w:u w:val="single"/>
          <w:rtl/>
        </w:rPr>
        <w:t>2024</w:t>
      </w:r>
    </w:p>
    <w:tbl>
      <w:tblPr>
        <w:tblpPr w:leftFromText="180" w:rightFromText="180" w:vertAnchor="text" w:horzAnchor="margin" w:tblpXSpec="center" w:tblpY="165"/>
        <w:bidiVisual/>
        <w:tblW w:w="11049" w:type="dxa"/>
        <w:tblLook w:val="04A0" w:firstRow="1" w:lastRow="0" w:firstColumn="1" w:lastColumn="0" w:noHBand="0" w:noVBand="1"/>
      </w:tblPr>
      <w:tblGrid>
        <w:gridCol w:w="1411"/>
        <w:gridCol w:w="2989"/>
        <w:gridCol w:w="3261"/>
        <w:gridCol w:w="3388"/>
      </w:tblGrid>
      <w:tr w:rsidR="00B24AD5" w:rsidRPr="006004BC" w14:paraId="3654803E" w14:textId="77777777" w:rsidTr="00D95512">
        <w:trPr>
          <w:trHeight w:val="194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5EDFEF2E" w14:textId="77777777" w:rsidR="00B24AD5" w:rsidRPr="006004BC" w:rsidRDefault="00B24AD5" w:rsidP="008C643D">
            <w:pPr>
              <w:bidi/>
              <w:rPr>
                <w:rFonts w:asciiTheme="majorBidi" w:eastAsia="Arial" w:hAnsiTheme="majorBidi" w:cs="David"/>
                <w:sz w:val="24"/>
                <w:szCs w:val="24"/>
                <w:rtl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FE79944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 xml:space="preserve">יום ראשון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2EFB294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 xml:space="preserve">יום שני 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0A28852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 xml:space="preserve">יום שלישי </w:t>
            </w:r>
          </w:p>
        </w:tc>
      </w:tr>
      <w:tr w:rsidR="00B24AD5" w:rsidRPr="006004BC" w14:paraId="407C9FC5" w14:textId="77777777" w:rsidTr="00D95512">
        <w:trPr>
          <w:trHeight w:val="89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14:paraId="62C89BD2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14:paraId="450EA433" w14:textId="77777777" w:rsidR="00B24AD5" w:rsidRPr="008C643D" w:rsidRDefault="00B24AD5" w:rsidP="008C643D">
            <w:pPr>
              <w:bidi/>
              <w:rPr>
                <w:rFonts w:asciiTheme="majorBidi" w:eastAsia="Times New Roman" w:hAnsiTheme="majorBidi" w:cs="David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14:paraId="5DBE1B5B" w14:textId="0517169E" w:rsidR="00B24AD5" w:rsidRPr="008C643D" w:rsidRDefault="008C643D" w:rsidP="008C643D">
            <w:pPr>
              <w:bidi/>
              <w:spacing w:line="0" w:lineRule="atLeast"/>
              <w:ind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eastAsia="en-GB"/>
              </w:rPr>
              <w:t xml:space="preserve">6:00 </w:t>
            </w:r>
            <w:r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eastAsia="en-GB"/>
              </w:rPr>
              <w:t>–</w:t>
            </w: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eastAsia="en-GB"/>
              </w:rPr>
              <w:t xml:space="preserve"> משיכת ציוד והמשך בנייה</w:t>
            </w:r>
          </w:p>
          <w:p w14:paraId="612C624D" w14:textId="50580A29" w:rsidR="00B24AD5" w:rsidRPr="006004BC" w:rsidRDefault="008C643D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  <w:r w:rsidRPr="008C643D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במקביל -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</w:t>
            </w:r>
            <w:r w:rsidR="00B24AD5"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ארוחת בוקר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7EC4018E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ארוחת בוקר</w:t>
            </w:r>
          </w:p>
        </w:tc>
      </w:tr>
      <w:tr w:rsidR="00515F84" w:rsidRPr="006004BC" w14:paraId="1C66F5A0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80A13B9" w14:textId="77777777" w:rsidR="00515F84" w:rsidRPr="006004BC" w:rsidRDefault="00515F8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10:00</w:t>
            </w:r>
          </w:p>
        </w:tc>
        <w:tc>
          <w:tcPr>
            <w:tcW w:w="2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5A35ACE" w14:textId="77777777" w:rsidR="00515F84" w:rsidRDefault="00515F8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הרשמה/ הגעת קבוצות/ התמקמות</w:t>
            </w:r>
          </w:p>
          <w:p w14:paraId="66DF45F5" w14:textId="77777777" w:rsidR="00515F84" w:rsidRPr="005B2B38" w:rsidRDefault="00515F8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5B2B38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יש אפשרות להגיע עד 1</w:t>
            </w: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2:00</w:t>
            </w:r>
            <w:r w:rsidRPr="005B2B38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לאחר ארוחת צהרים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EA6AE10" w14:textId="77777777" w:rsidR="00515F84" w:rsidRPr="00515F84" w:rsidRDefault="00515F84" w:rsidP="00515F84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  <w:r w:rsidRPr="00515F84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בניה</w:t>
            </w:r>
          </w:p>
          <w:p w14:paraId="1E8BBFE4" w14:textId="675EEAC4" w:rsidR="00515F84" w:rsidRPr="00515F84" w:rsidRDefault="00515F84" w:rsidP="00515F84">
            <w:pPr>
              <w:bidi/>
              <w:spacing w:line="0" w:lineRule="atLeast"/>
              <w:ind w:right="26"/>
              <w:jc w:val="center"/>
              <w:rPr>
                <w:rFonts w:asciiTheme="majorBidi" w:eastAsia="Times New Roman" w:hAnsiTheme="majorBidi" w:cs="David"/>
                <w:b/>
                <w:bCs/>
                <w:sz w:val="20"/>
                <w:szCs w:val="20"/>
                <w:lang w:val="en-GB" w:eastAsia="en-GB"/>
              </w:rPr>
            </w:pPr>
            <w:r w:rsidRPr="00515F84">
              <w:rPr>
                <w:rFonts w:asciiTheme="majorBidi" w:eastAsia="Times New Roman" w:hAnsiTheme="majorBidi" w:cs="David" w:hint="cs"/>
                <w:b/>
                <w:bCs/>
                <w:sz w:val="20"/>
                <w:szCs w:val="20"/>
                <w:rtl/>
                <w:lang w:val="en-GB" w:eastAsia="en-GB"/>
              </w:rPr>
              <w:t xml:space="preserve">ב11:30 </w:t>
            </w:r>
            <w:r w:rsidRPr="00515F84">
              <w:rPr>
                <w:rFonts w:asciiTheme="majorBidi" w:eastAsia="Times New Roman" w:hAnsiTheme="majorBidi" w:cs="David"/>
                <w:b/>
                <w:bCs/>
                <w:sz w:val="20"/>
                <w:szCs w:val="20"/>
                <w:rtl/>
                <w:lang w:val="en-GB" w:eastAsia="en-GB"/>
              </w:rPr>
              <w:t>–</w:t>
            </w:r>
            <w:r w:rsidRPr="00515F84">
              <w:rPr>
                <w:rFonts w:asciiTheme="majorBidi" w:eastAsia="Times New Roman" w:hAnsiTheme="majorBidi" w:cs="David" w:hint="cs"/>
                <w:b/>
                <w:bCs/>
                <w:sz w:val="20"/>
                <w:szCs w:val="20"/>
                <w:rtl/>
                <w:lang w:val="en-GB" w:eastAsia="en-GB"/>
              </w:rPr>
              <w:t xml:space="preserve"> עצירת עבודה (מזג אוויר)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724D5947" w14:textId="77777777" w:rsidR="00515F84" w:rsidRPr="006004BC" w:rsidRDefault="00515F8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8:00- הכנסת רפסודות למים</w:t>
            </w:r>
          </w:p>
        </w:tc>
      </w:tr>
      <w:tr w:rsidR="00515F84" w:rsidRPr="006004BC" w14:paraId="1725A908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34E9C647" w14:textId="77777777" w:rsidR="00515F84" w:rsidRPr="006004BC" w:rsidRDefault="00515F8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11:00</w:t>
            </w:r>
          </w:p>
        </w:tc>
        <w:tc>
          <w:tcPr>
            <w:tcW w:w="2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72C1" w14:textId="77777777" w:rsidR="00515F84" w:rsidRPr="006004BC" w:rsidRDefault="00515F84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0B3D" w14:textId="77777777" w:rsidR="00515F84" w:rsidRPr="006004BC" w:rsidRDefault="00515F84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246F4AF" w14:textId="77777777" w:rsidR="00515F84" w:rsidRPr="006004BC" w:rsidRDefault="00515F84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מעגל קבוצתי לסיום</w:t>
            </w:r>
          </w:p>
        </w:tc>
      </w:tr>
      <w:tr w:rsidR="00B24AD5" w:rsidRPr="006004BC" w14:paraId="45526C2D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AD24803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2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16619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6C5679BD" w14:textId="3A585A56" w:rsidR="00B24AD5" w:rsidRPr="006004BC" w:rsidRDefault="00CE3CE4" w:rsidP="008C643D">
            <w:pPr>
              <w:bidi/>
              <w:spacing w:line="240" w:lineRule="auto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סיום </w:t>
            </w:r>
            <w:r w:rsidR="00B24AD5" w:rsidRPr="00154BF1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תהליך אישור מפרש</w:t>
            </w:r>
            <w:r w:rsidR="00B24AD5"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.</w:t>
            </w:r>
            <w:r w:rsidR="00B24AD5" w:rsidRPr="00154BF1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C892B64" w14:textId="77777777" w:rsidR="00B24AD5" w:rsidRPr="006004BC" w:rsidRDefault="00B24AD5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פירוק מחנה וניקיונות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שיחת תפקידים בשיט </w:t>
            </w:r>
          </w:p>
        </w:tc>
      </w:tr>
      <w:tr w:rsidR="00B24AD5" w:rsidRPr="006004BC" w14:paraId="3708A50B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60CD3D1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12:00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3526A7C2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ארוחת צהרים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6FE851C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הכנת ארוחת צהרים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D454F87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שיחת ראשים</w:t>
            </w:r>
          </w:p>
        </w:tc>
      </w:tr>
      <w:tr w:rsidR="00B24AD5" w:rsidRPr="006004BC" w14:paraId="5EDE37B3" w14:textId="77777777" w:rsidTr="00D95512">
        <w:trPr>
          <w:trHeight w:val="132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61B056E8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>1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>3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>:00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5030029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 xml:space="preserve">שיחת </w:t>
            </w:r>
            <w:r w:rsidRPr="006004BC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ראשים</w:t>
            </w:r>
          </w:p>
          <w:p w14:paraId="1F2A04BB" w14:textId="4D983A99" w:rsidR="00B24AD5" w:rsidRPr="006004BC" w:rsidRDefault="00B24AD5" w:rsidP="008C643D">
            <w:pPr>
              <w:bidi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פתיחה כללית, ותדריך להמשך.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A0439A0" w14:textId="01E0FDA3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ארוחת צהרים</w:t>
            </w:r>
            <w:r w:rsidR="00515F84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, זמן מנוחה ורחצה במים.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7F2371BC" w14:textId="77777777" w:rsidR="00B24AD5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תדריך בטיחות</w:t>
            </w:r>
            <w:r w:rsidRPr="006004BC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על הרפסודה בקו המים</w:t>
            </w:r>
          </w:p>
          <w:p w14:paraId="0DCF257F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יציאה למשט</w:t>
            </w:r>
          </w:p>
        </w:tc>
      </w:tr>
      <w:tr w:rsidR="00B24AD5" w:rsidRPr="006004BC" w14:paraId="0A7E41E8" w14:textId="77777777" w:rsidTr="00D95512">
        <w:trPr>
          <w:trHeight w:val="418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E0BC192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>14:00</w:t>
            </w:r>
          </w:p>
        </w:tc>
        <w:tc>
          <w:tcPr>
            <w:tcW w:w="2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740DB4F5" w14:textId="70CFDE41" w:rsidR="00B24AD5" w:rsidRPr="006004BC" w:rsidRDefault="00D95512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שיחות פתיחה בקבוצות </w:t>
            </w:r>
            <w:r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–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תיאום ציפיות של מדריכים עם בני הנוער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4CE420AD" w14:textId="77777777" w:rsidR="00B24AD5" w:rsidRPr="006004BC" w:rsidRDefault="004B18BA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16:00- </w:t>
            </w:r>
            <w:r w:rsidR="00B24AD5"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 xml:space="preserve">המשך בניה ועיצוב מפרש לכל </w:t>
            </w:r>
            <w:r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 xml:space="preserve">מי שעדיין לא סיים להגיע עד 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הרמת תורן.</w:t>
            </w:r>
          </w:p>
          <w:p w14:paraId="66C6687C" w14:textId="1BD3280D" w:rsidR="00B24AD5" w:rsidRPr="006004BC" w:rsidRDefault="00CE3CE4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טורנירים במקביל, החל משעה 17:00</w:t>
            </w:r>
          </w:p>
          <w:p w14:paraId="64A33C81" w14:textId="77777777" w:rsidR="00B24AD5" w:rsidRPr="006004BC" w:rsidRDefault="00B24AD5" w:rsidP="008C643D">
            <w:pPr>
              <w:bidi/>
              <w:spacing w:line="0" w:lineRule="atLeast"/>
              <w:ind w:left="26" w:right="26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65550A6F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</w:tr>
      <w:tr w:rsidR="00B24AD5" w:rsidRPr="006004BC" w14:paraId="435E4421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8B3253E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2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8BB2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1325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35F2013" w14:textId="77777777" w:rsidR="00B24AD5" w:rsidRPr="006004BC" w:rsidRDefault="00B24AD5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משט</w:t>
            </w:r>
          </w:p>
        </w:tc>
      </w:tr>
      <w:tr w:rsidR="00B24AD5" w:rsidRPr="006004BC" w14:paraId="55B12025" w14:textId="77777777" w:rsidTr="00D95512">
        <w:trPr>
          <w:trHeight w:val="132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2688DEB" w14:textId="4241E01C" w:rsidR="00B24AD5" w:rsidRPr="000F742E" w:rsidRDefault="008C643D" w:rsidP="008C643D">
            <w:pPr>
              <w:bidi/>
              <w:spacing w:line="0" w:lineRule="atLeast"/>
              <w:ind w:left="26" w:right="26"/>
              <w:jc w:val="center"/>
              <w:rPr>
                <w:rFonts w:ascii="David" w:eastAsia="Times New Roman" w:hAnsi="David" w:cs="David"/>
                <w:sz w:val="24"/>
                <w:szCs w:val="24"/>
                <w:shd w:val="clear" w:color="auto" w:fill="FFFFFF"/>
                <w:lang w:val="en-GB" w:eastAsia="en-GB"/>
              </w:rPr>
            </w:pPr>
            <w:r w:rsidRPr="000F742E">
              <w:rPr>
                <w:rFonts w:ascii="David" w:eastAsia="Times New Roman" w:hAnsi="David" w:cs="David"/>
                <w:sz w:val="24"/>
                <w:szCs w:val="24"/>
                <w:shd w:val="clear" w:color="auto" w:fill="FFFFFF"/>
                <w:lang w:val="en-GB" w:eastAsia="en-GB"/>
              </w:rPr>
              <w:t>14:45</w:t>
            </w:r>
            <w:r w:rsidR="00B24AD5" w:rsidRPr="000F742E">
              <w:rPr>
                <w:rFonts w:ascii="David" w:eastAsia="Times New Roman" w:hAnsi="David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-17:30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14:paraId="50192160" w14:textId="3BDD133A" w:rsidR="00B24AD5" w:rsidRPr="00B24AD5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eastAsia="en-GB"/>
              </w:rPr>
            </w:pPr>
            <w:r w:rsidRPr="005B2B38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שיחת מפקדים עם יוסי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-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eastAsia="en-GB"/>
              </w:rPr>
              <w:t xml:space="preserve"> </w:t>
            </w:r>
            <w:r w:rsidR="00D95512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eastAsia="en-GB"/>
              </w:rPr>
              <w:t>חלוקת ציוד ובנייה</w:t>
            </w:r>
            <w:r w:rsidR="000F742E">
              <w:rPr>
                <w:rFonts w:asciiTheme="majorBidi" w:eastAsia="Times New Roman" w:hAnsiTheme="majorBidi" w:cs="David"/>
                <w:sz w:val="24"/>
                <w:szCs w:val="24"/>
                <w:rtl/>
                <w:lang w:eastAsia="en-GB"/>
              </w:rPr>
              <w:t>–</w:t>
            </w:r>
            <w:r w:rsidR="000F742E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eastAsia="en-GB"/>
              </w:rPr>
              <w:t xml:space="preserve"> </w:t>
            </w:r>
            <w:r w:rsidR="000F742E" w:rsidRPr="000F742E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eastAsia="en-GB"/>
              </w:rPr>
              <w:t>הגעה לשטח הבניה לפי ראשים בדירוג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31C5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40DD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</w:tr>
      <w:tr w:rsidR="00B24AD5" w:rsidRPr="006004BC" w14:paraId="48DAD13E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72B1EAF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>17:30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C44E0FD" w14:textId="77777777" w:rsidR="00B24AD5" w:rsidRPr="004B18BA" w:rsidRDefault="00B24AD5" w:rsidP="008C643D">
            <w:pPr>
              <w:bidi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הכנת ארוחת ערב.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9781358" w14:textId="77777777" w:rsidR="00B24AD5" w:rsidRPr="006004BC" w:rsidRDefault="00B24AD5" w:rsidP="008C643D">
            <w:pPr>
              <w:bidi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שיחת ראשים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E8ACABF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 xml:space="preserve">נחיתה </w:t>
            </w:r>
            <w:r w:rsidR="00ED0367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משוערת </w:t>
            </w: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בחוף דוגל:</w:t>
            </w:r>
          </w:p>
          <w:p w14:paraId="1D90C892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פירוק רפסודה,</w:t>
            </w:r>
          </w:p>
          <w:p w14:paraId="566B51F1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שיחת סיכום בקבוצות</w:t>
            </w:r>
          </w:p>
          <w:p w14:paraId="6E3380A3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</w:p>
        </w:tc>
      </w:tr>
      <w:tr w:rsidR="00B24AD5" w:rsidRPr="006004BC" w14:paraId="508FC77B" w14:textId="77777777" w:rsidTr="00D95512">
        <w:trPr>
          <w:trHeight w:val="494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D9A243F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19:00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6D6D4DDD" w14:textId="77777777" w:rsidR="00B24AD5" w:rsidRPr="006004BC" w:rsidRDefault="00B24AD5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ארוחת ערב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15511458" w14:textId="77777777" w:rsidR="00B24AD5" w:rsidRPr="006004BC" w:rsidRDefault="00B24AD5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הפסקת בנייה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והתחלת טורנירים</w:t>
            </w:r>
          </w:p>
        </w:tc>
        <w:tc>
          <w:tcPr>
            <w:tcW w:w="3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2D96" w14:textId="77777777" w:rsidR="00B24AD5" w:rsidRPr="006004BC" w:rsidRDefault="00B24AD5" w:rsidP="008C643D">
            <w:pPr>
              <w:bidi/>
              <w:spacing w:line="240" w:lineRule="auto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</w:tr>
      <w:tr w:rsidR="00B24AD5" w:rsidRPr="006004BC" w14:paraId="5BA14322" w14:textId="77777777" w:rsidTr="00D95512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36E49A6B" w14:textId="77777777" w:rsidR="00B24AD5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shd w:val="clear" w:color="auto" w:fill="FFFFFF"/>
                <w:rtl/>
                <w:lang w:val="en-GB" w:eastAsia="en-GB"/>
              </w:rPr>
              <w:t>20:00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shd w:val="clear" w:color="auto" w:fill="FFFFFF"/>
                <w:rtl/>
                <w:lang w:val="en-GB" w:eastAsia="en-GB"/>
              </w:rPr>
              <w:t xml:space="preserve"> </w:t>
            </w:r>
          </w:p>
          <w:p w14:paraId="7B04C173" w14:textId="77777777" w:rsidR="00B24AD5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 w:bidi="ar-SA"/>
              </w:rPr>
            </w:pPr>
          </w:p>
          <w:p w14:paraId="007E5D08" w14:textId="7A90CC61" w:rsidR="00B24AD5" w:rsidRPr="006004BC" w:rsidRDefault="008C643D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21:</w:t>
            </w:r>
            <w:r w:rsidR="003508C3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3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0AC39FF3" w14:textId="77777777" w:rsidR="00B24AD5" w:rsidRPr="006004BC" w:rsidRDefault="00B24AD5" w:rsidP="008C643D">
            <w:pPr>
              <w:bidi/>
              <w:spacing w:line="240" w:lineRule="auto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 w:rsidRPr="007E54BF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20:00</w:t>
            </w:r>
            <w:r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</w:t>
            </w: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ריכוז הקבוצה למעגל שיח</w:t>
            </w:r>
          </w:p>
          <w:p w14:paraId="0DC4BCED" w14:textId="77777777" w:rsidR="0084400C" w:rsidRDefault="00B24AD5" w:rsidP="0084400C">
            <w:pPr>
              <w:bidi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</w:pPr>
            <w:r w:rsidRPr="005B2B38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20:30 </w:t>
            </w: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מעגלי שיח: מפגש עם דמויות- בנושא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- </w:t>
            </w:r>
            <w:r w:rsidR="004B18BA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>"</w:t>
            </w:r>
          </w:p>
          <w:p w14:paraId="496970D8" w14:textId="3DD0C93B" w:rsidR="00B24AD5" w:rsidRPr="006004BC" w:rsidRDefault="00B24AD5" w:rsidP="0084400C">
            <w:pPr>
              <w:bidi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שיחת ראשים </w:t>
            </w:r>
            <w:r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–</w:t>
            </w: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בתום מעגלי השיח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6D1AEAE4" w14:textId="77777777" w:rsidR="00B24AD5" w:rsidRPr="00605E72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 w:bidi="ar-SA"/>
              </w:rPr>
            </w:pPr>
            <w:r w:rsidRPr="00605E72"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ארוחת ערב</w:t>
            </w:r>
          </w:p>
          <w:p w14:paraId="3CB21BDF" w14:textId="77777777" w:rsidR="00B24AD5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6004BC">
              <w:rPr>
                <w:rFonts w:asciiTheme="majorBidi" w:eastAsia="Times New Roman" w:hAnsiTheme="majorBidi" w:cs="David"/>
                <w:sz w:val="24"/>
                <w:szCs w:val="24"/>
                <w:rtl/>
                <w:lang w:val="en-GB" w:eastAsia="en-GB"/>
              </w:rPr>
              <w:t>סיכום יום קבוצתי</w:t>
            </w:r>
            <w:r w:rsidRPr="006004BC">
              <w:rPr>
                <w:rFonts w:asciiTheme="majorBidi" w:eastAsia="Times New Roman" w:hAnsiTheme="majorBidi" w:cs="David" w:hint="cs"/>
                <w:sz w:val="24"/>
                <w:szCs w:val="24"/>
                <w:rtl/>
                <w:lang w:val="en-GB" w:eastAsia="en-GB"/>
              </w:rPr>
              <w:t xml:space="preserve"> / גמרים של הטורנירים</w:t>
            </w: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                                   </w:t>
            </w:r>
          </w:p>
          <w:p w14:paraId="17E41B59" w14:textId="77777777" w:rsidR="00B24AD5" w:rsidRPr="006004BC" w:rsidRDefault="00B24AD5" w:rsidP="008C643D">
            <w:pPr>
              <w:bidi/>
              <w:spacing w:line="0" w:lineRule="atLeast"/>
              <w:ind w:left="26" w:right="26"/>
              <w:jc w:val="center"/>
              <w:rPr>
                <w:rFonts w:asciiTheme="majorBidi" w:eastAsia="Times New Roman" w:hAnsiTheme="majorBidi" w:cs="David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שיחת ראשים </w:t>
            </w:r>
            <w:r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rtl/>
                <w:lang w:val="en-GB" w:eastAsia="en-GB"/>
              </w:rPr>
              <w:t>–</w:t>
            </w:r>
            <w:r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בתום הטורנירים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14:paraId="24F9D6F0" w14:textId="77777777" w:rsidR="00B24AD5" w:rsidRPr="00ED0367" w:rsidRDefault="00ED0367" w:rsidP="00653721">
            <w:pPr>
              <w:bidi/>
              <w:jc w:val="center"/>
              <w:rPr>
                <w:rFonts w:asciiTheme="majorBidi" w:eastAsia="Times New Roman" w:hAnsiTheme="majorBidi" w:cs="David"/>
                <w:b/>
                <w:bCs/>
                <w:sz w:val="24"/>
                <w:szCs w:val="24"/>
                <w:lang w:val="en-GB" w:eastAsia="en-GB"/>
              </w:rPr>
            </w:pPr>
            <w:r w:rsidRPr="00ED0367">
              <w:rPr>
                <w:rFonts w:asciiTheme="majorBidi" w:eastAsia="Times New Roman" w:hAnsiTheme="majorBidi" w:cs="David" w:hint="cs"/>
                <w:b/>
                <w:bCs/>
                <w:sz w:val="24"/>
                <w:szCs w:val="24"/>
                <w:rtl/>
                <w:lang w:val="en-GB" w:eastAsia="en-GB"/>
              </w:rPr>
              <w:t>סיום המשט תלוי בהחלט ברוחה של הרוח!</w:t>
            </w:r>
          </w:p>
          <w:p w14:paraId="1FB7721B" w14:textId="77777777" w:rsidR="00B24AD5" w:rsidRPr="006004BC" w:rsidRDefault="00B24AD5" w:rsidP="008C643D">
            <w:pPr>
              <w:bidi/>
              <w:rPr>
                <w:rFonts w:asciiTheme="majorBidi" w:eastAsia="Times New Roman" w:hAnsiTheme="majorBidi" w:cs="David"/>
                <w:sz w:val="24"/>
                <w:szCs w:val="24"/>
                <w:lang w:val="en-GB" w:eastAsia="en-GB" w:bidi="ar-SA"/>
              </w:rPr>
            </w:pPr>
          </w:p>
        </w:tc>
      </w:tr>
    </w:tbl>
    <w:p w14:paraId="54995A93" w14:textId="77777777" w:rsidR="000B0A2E" w:rsidRPr="00D264F6" w:rsidRDefault="000B0A2E" w:rsidP="008C643D">
      <w:pPr>
        <w:bidi/>
        <w:rPr>
          <w:rtl/>
        </w:rPr>
      </w:pPr>
    </w:p>
    <w:sectPr w:rsidR="000B0A2E" w:rsidRPr="00D264F6" w:rsidSect="00ED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F55AA" w14:textId="77777777" w:rsidR="00B324E9" w:rsidRDefault="00B324E9" w:rsidP="00735D96">
      <w:pPr>
        <w:spacing w:after="0" w:line="240" w:lineRule="auto"/>
      </w:pPr>
      <w:r>
        <w:separator/>
      </w:r>
    </w:p>
  </w:endnote>
  <w:endnote w:type="continuationSeparator" w:id="0">
    <w:p w14:paraId="0FCE0397" w14:textId="77777777" w:rsidR="00B324E9" w:rsidRDefault="00B324E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8635" w14:textId="77777777"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55A29" w14:textId="77777777"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816B5A" wp14:editId="68000F05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0B959" w14:textId="77777777"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FB9D" w14:textId="77777777"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49079" w14:textId="77777777" w:rsidR="00B324E9" w:rsidRDefault="00B324E9" w:rsidP="00735D96">
      <w:pPr>
        <w:spacing w:after="0" w:line="240" w:lineRule="auto"/>
      </w:pPr>
      <w:r>
        <w:separator/>
      </w:r>
    </w:p>
  </w:footnote>
  <w:footnote w:type="continuationSeparator" w:id="0">
    <w:p w14:paraId="5AE5A099" w14:textId="77777777" w:rsidR="00B324E9" w:rsidRDefault="00B324E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877E5" w14:textId="77777777"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6BDC" w14:textId="77777777"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63EDC" wp14:editId="1DF62F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14:paraId="6C738839" w14:textId="77777777"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FADE9" w14:textId="77777777"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77595816">
    <w:abstractNumId w:val="5"/>
  </w:num>
  <w:num w:numId="2" w16cid:durableId="1374814357">
    <w:abstractNumId w:val="2"/>
  </w:num>
  <w:num w:numId="3" w16cid:durableId="217475417">
    <w:abstractNumId w:val="0"/>
  </w:num>
  <w:num w:numId="4" w16cid:durableId="769816557">
    <w:abstractNumId w:val="3"/>
  </w:num>
  <w:num w:numId="5" w16cid:durableId="1994944988">
    <w:abstractNumId w:val="1"/>
  </w:num>
  <w:num w:numId="6" w16cid:durableId="1544826506">
    <w:abstractNumId w:val="6"/>
  </w:num>
  <w:num w:numId="7" w16cid:durableId="2044165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B0A2E"/>
    <w:rsid w:val="000F742E"/>
    <w:rsid w:val="00191CA1"/>
    <w:rsid w:val="001964A6"/>
    <w:rsid w:val="001A7357"/>
    <w:rsid w:val="001D0217"/>
    <w:rsid w:val="001D23A6"/>
    <w:rsid w:val="001F61C2"/>
    <w:rsid w:val="00280150"/>
    <w:rsid w:val="002837CB"/>
    <w:rsid w:val="0031174B"/>
    <w:rsid w:val="00312A19"/>
    <w:rsid w:val="00321D45"/>
    <w:rsid w:val="003508C3"/>
    <w:rsid w:val="00377021"/>
    <w:rsid w:val="00396A23"/>
    <w:rsid w:val="00414E3A"/>
    <w:rsid w:val="0042310C"/>
    <w:rsid w:val="004275AF"/>
    <w:rsid w:val="0043085C"/>
    <w:rsid w:val="00434069"/>
    <w:rsid w:val="004B18BA"/>
    <w:rsid w:val="00515F84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53721"/>
    <w:rsid w:val="006F52D1"/>
    <w:rsid w:val="00735D96"/>
    <w:rsid w:val="00777FD3"/>
    <w:rsid w:val="007C5CE5"/>
    <w:rsid w:val="007F1C79"/>
    <w:rsid w:val="008073CD"/>
    <w:rsid w:val="0084400C"/>
    <w:rsid w:val="00854F01"/>
    <w:rsid w:val="008A18B2"/>
    <w:rsid w:val="008B27AC"/>
    <w:rsid w:val="008C643D"/>
    <w:rsid w:val="00905ADA"/>
    <w:rsid w:val="00924139"/>
    <w:rsid w:val="009C7482"/>
    <w:rsid w:val="009D2EA4"/>
    <w:rsid w:val="00A200E0"/>
    <w:rsid w:val="00A30471"/>
    <w:rsid w:val="00A33373"/>
    <w:rsid w:val="00AB07E5"/>
    <w:rsid w:val="00B20D5E"/>
    <w:rsid w:val="00B24AD5"/>
    <w:rsid w:val="00B324E9"/>
    <w:rsid w:val="00B9704D"/>
    <w:rsid w:val="00BA3E77"/>
    <w:rsid w:val="00BF0E26"/>
    <w:rsid w:val="00BF66C3"/>
    <w:rsid w:val="00C057B1"/>
    <w:rsid w:val="00C16AD1"/>
    <w:rsid w:val="00C45E01"/>
    <w:rsid w:val="00CD18F0"/>
    <w:rsid w:val="00CD4DB0"/>
    <w:rsid w:val="00CE3CE4"/>
    <w:rsid w:val="00D264F6"/>
    <w:rsid w:val="00D95512"/>
    <w:rsid w:val="00D96292"/>
    <w:rsid w:val="00E33397"/>
    <w:rsid w:val="00E51180"/>
    <w:rsid w:val="00E96111"/>
    <w:rsid w:val="00EB2512"/>
    <w:rsid w:val="00ED0367"/>
    <w:rsid w:val="00EE11D9"/>
    <w:rsid w:val="00F13521"/>
    <w:rsid w:val="00F2455E"/>
    <w:rsid w:val="00F41C1D"/>
    <w:rsid w:val="00F673FB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5B1EA3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גיא גריסול</cp:lastModifiedBy>
  <cp:revision>2</cp:revision>
  <dcterms:created xsi:type="dcterms:W3CDTF">2024-06-26T06:27:00Z</dcterms:created>
  <dcterms:modified xsi:type="dcterms:W3CDTF">2024-06-26T06:27:00Z</dcterms:modified>
</cp:coreProperties>
</file>