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0E8D" w14:textId="5F9882D1" w:rsidR="008534C5" w:rsidRDefault="008534C5" w:rsidP="008534C5">
      <w:pPr>
        <w:spacing w:after="0" w:line="240" w:lineRule="auto"/>
        <w:rPr>
          <w:rFonts w:asciiTheme="minorBidi" w:eastAsia="Calibri" w:hAnsiTheme="minorBidi"/>
          <w:b/>
          <w:bCs/>
          <w:color w:val="00B050"/>
          <w:kern w:val="0"/>
          <w:rtl/>
          <w14:ligatures w14:val="none"/>
        </w:rPr>
      </w:pPr>
      <w:r w:rsidRPr="0038358D">
        <w:rPr>
          <w:rFonts w:asciiTheme="minorBidi" w:eastAsia="Calibri" w:hAnsiTheme="minorBidi"/>
          <w:b/>
          <w:bCs/>
          <w:kern w:val="0"/>
          <w:sz w:val="32"/>
          <w:szCs w:val="32"/>
          <w:rtl/>
          <w14:ligatures w14:val="none"/>
        </w:rPr>
        <w:t>תשבץ זמר</w:t>
      </w:r>
      <w:r w:rsidRPr="0038358D">
        <w:rPr>
          <w:rFonts w:asciiTheme="minorBidi" w:eastAsia="Calibri" w:hAnsiTheme="minorBidi"/>
          <w:kern w:val="0"/>
          <w:sz w:val="36"/>
          <w:szCs w:val="36"/>
          <w:rtl/>
          <w14:ligatures w14:val="none"/>
        </w:rPr>
        <w:t xml:space="preserve"> </w:t>
      </w:r>
      <w:r w:rsidRPr="0038358D">
        <w:rPr>
          <w:rFonts w:asciiTheme="minorBidi" w:eastAsia="Calibri" w:hAnsiTheme="minorBidi"/>
          <w:color w:val="FF0000"/>
          <w:kern w:val="0"/>
          <w:sz w:val="36"/>
          <w:szCs w:val="36"/>
          <w:rtl/>
          <w14:ligatures w14:val="none"/>
        </w:rPr>
        <w:t>528</w:t>
      </w:r>
      <w:r w:rsidR="0038358D">
        <w:rPr>
          <w:rFonts w:asciiTheme="minorBidi" w:eastAsia="Calibri" w:hAnsiTheme="minorBidi" w:hint="cs"/>
          <w:color w:val="FF0000"/>
          <w:kern w:val="0"/>
          <w:sz w:val="36"/>
          <w:szCs w:val="36"/>
          <w:rtl/>
          <w14:ligatures w14:val="none"/>
        </w:rPr>
        <w:t xml:space="preserve"> </w:t>
      </w:r>
      <w:r w:rsidRPr="0038358D">
        <w:rPr>
          <w:rFonts w:asciiTheme="minorBidi" w:eastAsia="Calibri" w:hAnsiTheme="minorBidi"/>
          <w:b/>
          <w:bCs/>
          <w:color w:val="00B050"/>
          <w:kern w:val="0"/>
          <w:rtl/>
          <w14:ligatures w14:val="none"/>
        </w:rPr>
        <w:t>(בסימן חג השבועות )</w:t>
      </w:r>
    </w:p>
    <w:p w14:paraId="2E6C7513" w14:textId="77777777" w:rsidR="0038358D" w:rsidRDefault="0038358D" w:rsidP="008534C5">
      <w:pPr>
        <w:spacing w:after="0" w:line="240" w:lineRule="auto"/>
        <w:rPr>
          <w:rFonts w:asciiTheme="minorBidi" w:eastAsia="Calibri" w:hAnsiTheme="minorBidi"/>
          <w:b/>
          <w:bCs/>
          <w:color w:val="00B050"/>
          <w:kern w:val="0"/>
          <w:rtl/>
          <w14:ligatures w14:val="none"/>
        </w:rPr>
      </w:pPr>
    </w:p>
    <w:p w14:paraId="3C1209B3" w14:textId="77777777" w:rsidR="00747DCD" w:rsidRDefault="00747DCD" w:rsidP="00747DCD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אבנר כרמל </w:t>
      </w:r>
      <w:r>
        <w:t>avna47@gmail.com</w:t>
      </w:r>
    </w:p>
    <w:p w14:paraId="1B0AE714" w14:textId="77777777" w:rsidR="00747DCD" w:rsidRDefault="00747DCD" w:rsidP="00747DCD">
      <w:pPr>
        <w:spacing w:after="0" w:line="240" w:lineRule="auto"/>
        <w:rPr>
          <w:rtl/>
        </w:rPr>
      </w:pPr>
      <w:r>
        <w:rPr>
          <w:rFonts w:cs="Arial"/>
          <w:rtl/>
        </w:rPr>
        <w:t>מ/ז/פ: שם פרטי ו/או משפחה של מלחין/זמר/פזמונאי</w:t>
      </w:r>
    </w:p>
    <w:p w14:paraId="0C4FB5F2" w14:textId="77777777" w:rsidR="00747DCD" w:rsidRDefault="00747DCD" w:rsidP="00747DCD">
      <w:pPr>
        <w:spacing w:after="0" w:line="240" w:lineRule="auto"/>
        <w:rPr>
          <w:rtl/>
        </w:rPr>
      </w:pPr>
      <w:r>
        <w:rPr>
          <w:rFonts w:cs="Arial"/>
          <w:rtl/>
        </w:rPr>
        <w:t>(מוצע להיעזר באתרי אינטרנט של זמר עברי)</w:t>
      </w:r>
    </w:p>
    <w:p w14:paraId="6903C9EC" w14:textId="77777777" w:rsidR="00747DCD" w:rsidRDefault="00747DCD" w:rsidP="00747DCD">
      <w:pPr>
        <w:spacing w:after="0" w:line="240" w:lineRule="auto"/>
        <w:rPr>
          <w:rtl/>
        </w:rPr>
      </w:pPr>
      <w:r>
        <w:rPr>
          <w:rFonts w:cs="Arial"/>
          <w:rtl/>
        </w:rPr>
        <w:t>המחשב מבחין בין "דרך" ל"בדרך"</w:t>
      </w:r>
    </w:p>
    <w:p w14:paraId="516647BD" w14:textId="77777777" w:rsidR="00747DCD" w:rsidRDefault="00747DCD" w:rsidP="00747DCD">
      <w:pPr>
        <w:spacing w:after="0" w:line="240" w:lineRule="auto"/>
        <w:rPr>
          <w:rtl/>
        </w:rPr>
      </w:pPr>
      <w:r>
        <w:rPr>
          <w:rFonts w:cs="Arial"/>
          <w:rtl/>
        </w:rPr>
        <w:t>לעתים כתיב מלא (שימרי; רגליים) ולעתים כתיב חסר (שמרי; רגלים)</w:t>
      </w:r>
    </w:p>
    <w:p w14:paraId="111D3C60" w14:textId="77777777" w:rsidR="0038358D" w:rsidRPr="0038358D" w:rsidRDefault="0038358D" w:rsidP="008534C5">
      <w:pPr>
        <w:spacing w:after="0" w:line="240" w:lineRule="auto"/>
        <w:rPr>
          <w:rFonts w:asciiTheme="minorBidi" w:eastAsia="Calibri" w:hAnsiTheme="minorBidi"/>
          <w:b/>
          <w:bCs/>
          <w:color w:val="00B050"/>
          <w:kern w:val="0"/>
          <w14:ligatures w14:val="none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6"/>
        <w:gridCol w:w="376"/>
        <w:gridCol w:w="376"/>
        <w:gridCol w:w="376"/>
        <w:gridCol w:w="376"/>
        <w:gridCol w:w="396"/>
        <w:gridCol w:w="376"/>
        <w:gridCol w:w="387"/>
      </w:tblGrid>
      <w:tr w:rsidR="008534C5" w:rsidRPr="008534C5" w14:paraId="0064C4C9" w14:textId="77777777" w:rsidTr="008534C5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1D20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2FAA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5AD6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F92818F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1F2A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94C1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8BC1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435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EED3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color w:val="00B050"/>
                <w:sz w:val="18"/>
                <w:szCs w:val="18"/>
                <w:rtl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E92123B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4BC2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21A7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9</w:t>
            </w:r>
          </w:p>
        </w:tc>
      </w:tr>
      <w:tr w:rsidR="008534C5" w:rsidRPr="008534C5" w14:paraId="0DEE4D53" w14:textId="77777777" w:rsidTr="008534C5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0094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F207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CA9E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BB3C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AA3D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DE7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154B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D83B7EF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35EC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805D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63B4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A3DE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</w:tr>
      <w:tr w:rsidR="008534C5" w:rsidRPr="008534C5" w14:paraId="6CEDBDBC" w14:textId="77777777" w:rsidTr="008534C5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1C2F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05ADEF1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68F1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7F1B188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7750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7C9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8E0D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4F01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16AC1BD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7974A7A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0E37D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14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22F3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</w:tr>
      <w:tr w:rsidR="008534C5" w:rsidRPr="008534C5" w14:paraId="00FDC814" w14:textId="77777777" w:rsidTr="008534C5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C011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15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463C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197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6DF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AC3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39E04D6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4FDA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03F6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BCD2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C552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17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62C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2658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</w:tr>
      <w:tr w:rsidR="008534C5" w:rsidRPr="008534C5" w14:paraId="20BFA7FF" w14:textId="77777777" w:rsidTr="008534C5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4D08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E24F45E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6B91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C8E585A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5F82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color w:val="00B050"/>
                <w:sz w:val="18"/>
                <w:szCs w:val="18"/>
                <w:rtl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C22F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19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9727B9D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F725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EA240BA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E3D4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7C62810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C4F4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</w:tr>
      <w:tr w:rsidR="008534C5" w:rsidRPr="008534C5" w14:paraId="64E27A8A" w14:textId="77777777" w:rsidTr="008534C5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B5EE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5290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21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5C1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05FA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22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47931FE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5DF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23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BBB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382E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0EFB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24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DF6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93A0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25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2FE0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</w:tr>
      <w:tr w:rsidR="008534C5" w:rsidRPr="008534C5" w14:paraId="715D42E5" w14:textId="77777777" w:rsidTr="008534C5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F83FBFD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FC6A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AEE50BD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4184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26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6381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440C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1F767B0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90EB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27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7A3C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3B17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E5C2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F28F574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</w:tr>
      <w:tr w:rsidR="008534C5" w:rsidRPr="008534C5" w14:paraId="1C4FC975" w14:textId="77777777" w:rsidTr="008534C5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50A4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A63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2464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F4A8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1EAB343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F033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30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ACB7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31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E0AB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C116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8672EF9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04D2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color w:val="FF0000"/>
                <w:sz w:val="18"/>
                <w:szCs w:val="18"/>
                <w:rtl/>
              </w:rPr>
              <w:t>32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B857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33</w:t>
            </w:r>
          </w:p>
        </w:tc>
      </w:tr>
      <w:tr w:rsidR="008534C5" w:rsidRPr="008534C5" w14:paraId="7EF776F9" w14:textId="77777777" w:rsidTr="008534C5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5E0D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FCAE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E86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272E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C3C9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D913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F8CB1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CF50D3C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93B5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35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6996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36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695E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3F18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</w:tr>
      <w:tr w:rsidR="008534C5" w:rsidRPr="008534C5" w14:paraId="39B4FEB6" w14:textId="77777777" w:rsidTr="008534C5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2703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855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A3A9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ADA81FB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BB95021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C294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38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7145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452D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39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9269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8F6D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41814CC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CBE6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</w:tr>
      <w:tr w:rsidR="008534C5" w:rsidRPr="008534C5" w14:paraId="31389F0B" w14:textId="77777777" w:rsidTr="008534C5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62E2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D8A5EFA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85CC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40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A8F2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41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A7B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DDDB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1E36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B6A3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6D16DD2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EECA0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42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A014" w14:textId="77777777" w:rsidR="008534C5" w:rsidRPr="008534C5" w:rsidRDefault="008534C5" w:rsidP="008534C5">
            <w:pPr>
              <w:rPr>
                <w:color w:val="92CDDC"/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43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CCBF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</w:tr>
      <w:tr w:rsidR="008534C5" w:rsidRPr="008534C5" w14:paraId="2A86E27A" w14:textId="77777777" w:rsidTr="008534C5">
        <w:trPr>
          <w:trHeight w:val="39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32CC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44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B917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804B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AE64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014F072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E590F25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CE18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  <w:r w:rsidRPr="008534C5">
              <w:rPr>
                <w:sz w:val="18"/>
                <w:szCs w:val="18"/>
                <w:rtl/>
              </w:rPr>
              <w:t>45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256A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4446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1981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4F2B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EE47" w14:textId="77777777" w:rsidR="008534C5" w:rsidRPr="008534C5" w:rsidRDefault="008534C5" w:rsidP="008534C5">
            <w:pPr>
              <w:rPr>
                <w:sz w:val="18"/>
                <w:szCs w:val="18"/>
                <w:rtl/>
              </w:rPr>
            </w:pPr>
          </w:p>
        </w:tc>
      </w:tr>
    </w:tbl>
    <w:p w14:paraId="13AB1D24" w14:textId="77777777" w:rsidR="008534C5" w:rsidRPr="008534C5" w:rsidRDefault="008534C5" w:rsidP="008534C5">
      <w:pPr>
        <w:spacing w:after="0" w:line="240" w:lineRule="auto"/>
        <w:rPr>
          <w:rFonts w:ascii="Calibri" w:eastAsia="Calibri" w:hAnsi="Calibri" w:cs="David"/>
          <w:kern w:val="0"/>
          <w:sz w:val="24"/>
          <w:rtl/>
          <w14:ligatures w14:val="none"/>
        </w:rPr>
      </w:pPr>
    </w:p>
    <w:p w14:paraId="2689B81C" w14:textId="797B44FF" w:rsidR="008534C5" w:rsidRPr="008534C5" w:rsidRDefault="008534C5" w:rsidP="008534C5">
      <w:pPr>
        <w:spacing w:after="0" w:line="240" w:lineRule="auto"/>
        <w:rPr>
          <w:rFonts w:ascii="Arial" w:eastAsia="Calibri" w:hAnsi="Arial" w:cs="Arial"/>
          <w:b/>
          <w:bCs/>
          <w:kern w:val="0"/>
          <w:rtl/>
          <w14:ligatures w14:val="none"/>
        </w:rPr>
      </w:pPr>
      <w:r w:rsidRPr="008534C5">
        <w:rPr>
          <w:rFonts w:ascii="Arial" w:eastAsia="Calibri" w:hAnsi="Arial" w:cs="Arial"/>
          <w:b/>
          <w:bCs/>
          <w:kern w:val="0"/>
          <w:rtl/>
          <w14:ligatures w14:val="none"/>
        </w:rPr>
        <w:t>מאוזן</w:t>
      </w:r>
      <w:r w:rsidR="00747DCD">
        <w:rPr>
          <w:rFonts w:ascii="Arial" w:eastAsia="Calibri" w:hAnsi="Arial" w:cs="Arial"/>
          <w:b/>
          <w:bCs/>
          <w:kern w:val="0"/>
          <w:rtl/>
          <w14:ligatures w14:val="none"/>
        </w:rPr>
        <w:t>:</w:t>
      </w:r>
    </w:p>
    <w:p w14:paraId="0C68CF56" w14:textId="72D1E7A0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1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ילגום אודם ענבים כוס </w:t>
      </w:r>
      <w:proofErr w:type="spellStart"/>
      <w:r w:rsidRPr="00BF3C72">
        <w:rPr>
          <w:rFonts w:asciiTheme="minorBidi" w:eastAsia="Calibri" w:hAnsiTheme="minorBidi"/>
          <w:kern w:val="0"/>
          <w:rtl/>
          <w14:ligatures w14:val="none"/>
        </w:rPr>
        <w:t>וכוסותיים</w:t>
      </w:r>
      <w:proofErr w:type="spellEnd"/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(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מ/ז/פ)</w:t>
      </w:r>
    </w:p>
    <w:p w14:paraId="2BE6BC75" w14:textId="0391129C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4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עד שתנוח ------ </w:t>
      </w:r>
    </w:p>
    <w:p w14:paraId="4DD8A068" w14:textId="696E36BF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8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ראו 32 מאוזן </w:t>
      </w:r>
    </w:p>
    <w:p w14:paraId="0A8E8FB3" w14:textId="182E7BE5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10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ואני עוד טרם בצרתי ענבי------</w:t>
      </w:r>
    </w:p>
    <w:p w14:paraId="1A2B784F" w14:textId="145431C6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11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במקום שבו ------ לשבת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</w:t>
      </w:r>
    </w:p>
    <w:p w14:paraId="10B31D9C" w14:textId="3840FCD6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12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עמד לרקד</w:t>
      </w:r>
    </w:p>
    <w:p w14:paraId="428391E9" w14:textId="19A9A1D5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bookmarkStart w:id="0" w:name="_Hlk135814784"/>
      <w:r w:rsidRPr="00BF3C72">
        <w:rPr>
          <w:rFonts w:asciiTheme="minorBidi" w:eastAsia="Calibri" w:hAnsiTheme="minorBidi"/>
          <w:kern w:val="0"/>
          <w:rtl/>
          <w14:ligatures w14:val="none"/>
        </w:rPr>
        <w:t>14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="009D016D" w:rsidRPr="009D016D">
        <w:rPr>
          <w:rFonts w:asciiTheme="minorBidi" w:eastAsia="Calibri" w:hAnsiTheme="minorBidi" w:cs="Arial"/>
          <w:kern w:val="0"/>
          <w:rtl/>
          <w14:ligatures w14:val="none"/>
        </w:rPr>
        <w:t>--- הייתי כציפור הדואה בענן</w:t>
      </w:r>
    </w:p>
    <w:bookmarkEnd w:id="0"/>
    <w:p w14:paraId="4C815FE0" w14:textId="78B80EE8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15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זה שיר פשוט על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------- השנה </w:t>
      </w:r>
    </w:p>
    <w:p w14:paraId="1A47F21D" w14:textId="2E598502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16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חי הוא כעשב בר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(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מ/ז/פ)</w:t>
      </w:r>
    </w:p>
    <w:p w14:paraId="551FFEED" w14:textId="274011C1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18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עם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7 מאונך</w:t>
      </w:r>
      <w:r w:rsidR="00747DCD" w:rsidRPr="00BF3C72">
        <w:rPr>
          <w:rFonts w:asciiTheme="minorBidi" w:eastAsia="Calibri" w:hAnsiTheme="minorBidi"/>
          <w:kern w:val="0"/>
          <w:rtl/>
          <w14:ligatures w14:val="none"/>
        </w:rPr>
        <w:t>: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 דבשו ניגר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(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מ/ז/פ)</w:t>
      </w:r>
    </w:p>
    <w:p w14:paraId="4783B35F" w14:textId="7EEE38D0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20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שכח כבר מזמן טעמו של-------</w:t>
      </w:r>
    </w:p>
    <w:p w14:paraId="22852538" w14:textId="78F21242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23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בגרנותיה החציר על עצמו נערם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(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מ/ז/פ)</w:t>
      </w:r>
    </w:p>
    <w:p w14:paraId="68F1A9C9" w14:textId="732F311C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26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י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בנאי</w:t>
      </w:r>
      <w:r w:rsidR="00747DCD" w:rsidRPr="00BF3C72">
        <w:rPr>
          <w:rFonts w:asciiTheme="minorBidi" w:eastAsia="Calibri" w:hAnsiTheme="minorBidi"/>
          <w:kern w:val="0"/>
          <w:rtl/>
          <w14:ligatures w14:val="none"/>
        </w:rPr>
        <w:t>: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</w:t>
      </w:r>
      <w:r w:rsidRPr="00BF3C72">
        <w:rPr>
          <w:rFonts w:asciiTheme="minorBidi" w:eastAsia="Calibri" w:hAnsiTheme="minorBidi"/>
          <w:kern w:val="0"/>
          <w:shd w:val="clear" w:color="auto" w:fill="FFFFFF"/>
          <w:rtl/>
          <w14:ligatures w14:val="none"/>
        </w:rPr>
        <w:t xml:space="preserve">ידענו אש, ידענו ----- </w:t>
      </w:r>
    </w:p>
    <w:p w14:paraId="1A0B790F" w14:textId="5527A4F2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27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מתבקש</w:t>
      </w:r>
      <w:r w:rsidR="00747DCD" w:rsidRPr="00BF3C72">
        <w:rPr>
          <w:rFonts w:asciiTheme="minorBidi" w:eastAsia="Calibri" w:hAnsiTheme="minorBidi"/>
          <w:kern w:val="0"/>
          <w:rtl/>
          <w14:ligatures w14:val="none"/>
        </w:rPr>
        <w:t>: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 רד מהר הגנה </w:t>
      </w:r>
    </w:p>
    <w:p w14:paraId="453003A6" w14:textId="543A5509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bookmarkStart w:id="1" w:name="_Hlk135814801"/>
      <w:r w:rsidRPr="00BF3C72">
        <w:rPr>
          <w:rFonts w:asciiTheme="minorBidi" w:eastAsia="Calibri" w:hAnsiTheme="minorBidi"/>
          <w:kern w:val="0"/>
          <w:rtl/>
          <w14:ligatures w14:val="none"/>
        </w:rPr>
        <w:t>28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סבא אליעזר ------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בגזר</w:t>
      </w:r>
    </w:p>
    <w:bookmarkEnd w:id="1"/>
    <w:p w14:paraId="5E08D0EB" w14:textId="424A131E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30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ואנשים לעבודת ------ הולכים</w:t>
      </w:r>
    </w:p>
    <w:p w14:paraId="1343AA81" w14:textId="287BC64B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32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עם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8 מאוזן</w:t>
      </w:r>
      <w:r w:rsidR="00747DCD" w:rsidRPr="00BF3C72">
        <w:rPr>
          <w:rFonts w:asciiTheme="minorBidi" w:eastAsia="Calibri" w:hAnsiTheme="minorBidi"/>
          <w:kern w:val="0"/>
          <w:rtl/>
          <w14:ligatures w14:val="none"/>
        </w:rPr>
        <w:t>: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 לצבי יש ------</w:t>
      </w:r>
    </w:p>
    <w:p w14:paraId="25F0D641" w14:textId="5C9F45CD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34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יהיה לו בית ירוק עם בובה ושסק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(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מ/ז/פ)</w:t>
      </w:r>
    </w:p>
    <w:p w14:paraId="235848B7" w14:textId="5DD5CA2A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35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כבר עברנו כמה מדברות ו-------</w:t>
      </w:r>
    </w:p>
    <w:p w14:paraId="0CEA6ACD" w14:textId="03B6E248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37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אין איש מולך בו </w:t>
      </w:r>
    </w:p>
    <w:p w14:paraId="180FF78B" w14:textId="7BAFFEE7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38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אני חי במציאות -------</w:t>
      </w:r>
    </w:p>
    <w:p w14:paraId="37984465" w14:textId="425A0ECC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40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רחשן עלה מן השדות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(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בשביל אל הבריכות)</w:t>
      </w:r>
    </w:p>
    <w:p w14:paraId="6784B9AB" w14:textId="26835C0E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42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תינוקות של בית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------</w:t>
      </w:r>
    </w:p>
    <w:p w14:paraId="69D3D34C" w14:textId="0085DF35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44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shd w:val="clear" w:color="auto" w:fill="FFFFFF"/>
          <w:rtl/>
          <w14:ligatures w14:val="none"/>
        </w:rPr>
        <w:t xml:space="preserve">ואיזו ------ </w:t>
      </w:r>
      <w:proofErr w:type="spellStart"/>
      <w:r w:rsidRPr="00BF3C72">
        <w:rPr>
          <w:rFonts w:asciiTheme="minorBidi" w:eastAsia="Calibri" w:hAnsiTheme="minorBidi"/>
          <w:kern w:val="0"/>
          <w:shd w:val="clear" w:color="auto" w:fill="FFFFFF"/>
          <w:rtl/>
          <w14:ligatures w14:val="none"/>
        </w:rPr>
        <w:t>ואיזו</w:t>
      </w:r>
      <w:proofErr w:type="spellEnd"/>
      <w:r w:rsidRPr="00BF3C72">
        <w:rPr>
          <w:rFonts w:asciiTheme="minorBidi" w:eastAsia="Calibri" w:hAnsiTheme="minorBidi"/>
          <w:kern w:val="0"/>
          <w:shd w:val="clear" w:color="auto" w:fill="FFFFFF"/>
          <w:rtl/>
          <w14:ligatures w14:val="none"/>
        </w:rPr>
        <w:t xml:space="preserve"> זרת</w:t>
      </w:r>
    </w:p>
    <w:p w14:paraId="7E5E0650" w14:textId="7168AA04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44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בחלקת אספסת רצה בתופסת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(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מ/ז/פ)</w:t>
      </w:r>
    </w:p>
    <w:p w14:paraId="782526FE" w14:textId="77777777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</w:p>
    <w:p w14:paraId="19C43F11" w14:textId="77777777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b/>
          <w:bCs/>
          <w:kern w:val="0"/>
          <w:rtl/>
          <w14:ligatures w14:val="none"/>
        </w:rPr>
        <w:t>מאונך:</w:t>
      </w:r>
    </w:p>
    <w:p w14:paraId="18B42427" w14:textId="6E53D88C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1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וחג ------- תעשה לך </w:t>
      </w:r>
    </w:p>
    <w:p w14:paraId="51DBAFC1" w14:textId="7C888232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2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גינה ----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חביבה </w:t>
      </w:r>
    </w:p>
    <w:p w14:paraId="73F252CE" w14:textId="06A1CC3D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3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ציונות </w:t>
      </w:r>
      <w:r w:rsidR="00747DCD" w:rsidRPr="00BF3C72">
        <w:rPr>
          <w:rFonts w:asciiTheme="minorBidi" w:eastAsia="Calibri" w:hAnsiTheme="minorBidi"/>
          <w:kern w:val="0"/>
          <w:rtl/>
          <w14:ligatures w14:val="none"/>
        </w:rPr>
        <w:t>: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 לא שמן זית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>,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 שמן ------</w:t>
      </w:r>
    </w:p>
    <w:p w14:paraId="325FA4EB" w14:textId="779F0799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lastRenderedPageBreak/>
        <w:t>4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לא פקדתי ביתך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,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לא -------גיתך </w:t>
      </w:r>
    </w:p>
    <w:p w14:paraId="1A469D6C" w14:textId="0857AC1C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5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ראיתי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----- עוטפת אור </w:t>
      </w:r>
    </w:p>
    <w:p w14:paraId="2211E7BE" w14:textId="75EFED6C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6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shd w:val="clear" w:color="auto" w:fill="FFFFFF"/>
          <w:rtl/>
          <w14:ligatures w14:val="none"/>
        </w:rPr>
        <w:t>זהו זמר פשוט גם -----</w:t>
      </w:r>
      <w:r w:rsidR="00BF3C72" w:rsidRPr="00BF3C72">
        <w:rPr>
          <w:rFonts w:asciiTheme="minorBidi" w:eastAsia="Calibri" w:hAnsiTheme="minorBidi"/>
          <w:kern w:val="0"/>
          <w:shd w:val="clear" w:color="auto" w:fill="FFFFFF"/>
          <w:rtl/>
          <w14:ligatures w14:val="none"/>
        </w:rPr>
        <w:t xml:space="preserve"> 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>(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אליפלט)</w:t>
      </w:r>
    </w:p>
    <w:p w14:paraId="23F41DA5" w14:textId="79562392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7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ראו 18 מאוזן</w:t>
      </w:r>
    </w:p>
    <w:p w14:paraId="67221091" w14:textId="1A111D58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8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יום ----- בו שיר </w:t>
      </w:r>
    </w:p>
    <w:p w14:paraId="20E26B69" w14:textId="0828B17E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9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עומרים נביא -------- </w:t>
      </w:r>
    </w:p>
    <w:p w14:paraId="293F61BB" w14:textId="0A660831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13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--------</w:t>
      </w:r>
      <w:r w:rsidRPr="00BF3C72">
        <w:rPr>
          <w:rFonts w:asciiTheme="minorBidi" w:eastAsia="Calibri" w:hAnsiTheme="minorBidi"/>
          <w:b/>
          <w:bCs/>
          <w:kern w:val="0"/>
          <w:rtl/>
          <w14:ligatures w14:val="none"/>
        </w:rPr>
        <w:t xml:space="preserve">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יריעו ברננה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</w:t>
      </w:r>
    </w:p>
    <w:p w14:paraId="7F94FA74" w14:textId="5EFA9400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17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shd w:val="clear" w:color="auto" w:fill="FFFFFF"/>
          <w:rtl/>
          <w14:ligatures w14:val="none"/>
        </w:rPr>
        <w:t>מרוב שירים גרוני ------</w:t>
      </w:r>
    </w:p>
    <w:p w14:paraId="115924D6" w14:textId="7FB6A135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19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אל תשאלוה איפה נחבאו שירי היין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(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מ/ז/פ)</w:t>
      </w:r>
    </w:p>
    <w:p w14:paraId="23E6E06A" w14:textId="31C7B618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21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-------של היום לא ראינו פתאום </w:t>
      </w:r>
    </w:p>
    <w:p w14:paraId="6B3BFE99" w14:textId="464E8102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22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------ </w:t>
      </w:r>
      <w:r w:rsidRPr="00BF3C72">
        <w:rPr>
          <w:rFonts w:asciiTheme="minorBidi" w:eastAsia="Calibri" w:hAnsiTheme="minorBidi"/>
          <w:kern w:val="0"/>
          <w:shd w:val="clear" w:color="auto" w:fill="FFFFFF"/>
          <w:rtl/>
          <w14:ligatures w14:val="none"/>
        </w:rPr>
        <w:t>על משאית ברוח הלילית</w:t>
      </w:r>
      <w:r w:rsidR="00BF3C72" w:rsidRPr="00BF3C72">
        <w:rPr>
          <w:rFonts w:asciiTheme="minorBidi" w:eastAsia="Calibri" w:hAnsiTheme="minorBidi"/>
          <w:kern w:val="0"/>
          <w:shd w:val="clear" w:color="auto" w:fill="FFFFFF"/>
          <w:rtl/>
          <w14:ligatures w14:val="none"/>
        </w:rPr>
        <w:t xml:space="preserve"> (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השמלה הסגולה)</w:t>
      </w:r>
    </w:p>
    <w:p w14:paraId="77A32758" w14:textId="263F8F51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24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איני יודע איך -------- היערות</w:t>
      </w:r>
    </w:p>
    <w:p w14:paraId="49294D3C" w14:textId="4BA13582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25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כי הניבו שדותיו ובורכו </w:t>
      </w:r>
      <w:proofErr w:type="spellStart"/>
      <w:r w:rsidRPr="00BF3C72">
        <w:rPr>
          <w:rFonts w:asciiTheme="minorBidi" w:eastAsia="Calibri" w:hAnsiTheme="minorBidi"/>
          <w:kern w:val="0"/>
          <w:rtl/>
          <w14:ligatures w14:val="none"/>
        </w:rPr>
        <w:t>עשתרות</w:t>
      </w:r>
      <w:proofErr w:type="spellEnd"/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 הצאן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(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מ/ז/פ)</w:t>
      </w:r>
    </w:p>
    <w:p w14:paraId="5084D0C9" w14:textId="58296F15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28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shd w:val="clear" w:color="auto" w:fill="FFFFFF"/>
          <w:rtl/>
          <w14:ligatures w14:val="none"/>
        </w:rPr>
        <w:t>הוא ------ לקול שירי המים הזכים</w:t>
      </w:r>
    </w:p>
    <w:p w14:paraId="124A8EA2" w14:textId="7237C0C3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29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shd w:val="clear" w:color="auto" w:fill="FFFFFF"/>
          <w:rtl/>
          <w14:ligatures w14:val="none"/>
        </w:rPr>
        <w:t>עץ ------- ואלון שמנו לה בחלון</w:t>
      </w:r>
    </w:p>
    <w:p w14:paraId="514E87A3" w14:textId="50561B4D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31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היומן שבתוכו רשום לו ------- מזעזע </w:t>
      </w:r>
    </w:p>
    <w:p w14:paraId="4CB64730" w14:textId="5B5B51B5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33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מתלוננת</w:t>
      </w:r>
      <w:r w:rsidR="00747DCD" w:rsidRPr="00BF3C72">
        <w:rPr>
          <w:rFonts w:asciiTheme="minorBidi" w:eastAsia="Calibri" w:hAnsiTheme="minorBidi"/>
          <w:kern w:val="0"/>
          <w:rtl/>
          <w14:ligatures w14:val="none"/>
        </w:rPr>
        <w:t>: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 שם שועלים יש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(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מ/ז/פ)</w:t>
      </w:r>
    </w:p>
    <w:p w14:paraId="07D5E784" w14:textId="709A9425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36------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הם אל בית-לחם מי הבאר להעלות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</w:t>
      </w:r>
    </w:p>
    <w:p w14:paraId="341F55B9" w14:textId="5294E023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39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צריך לדעת ל-------</w:t>
      </w:r>
    </w:p>
    <w:p w14:paraId="31285879" w14:textId="6D71AA48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41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-----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האבנים האלה יבנה מקדש</w:t>
      </w:r>
    </w:p>
    <w:p w14:paraId="73D6F19F" w14:textId="2A0B30B4" w:rsidR="008534C5" w:rsidRPr="00BF3C72" w:rsidRDefault="008534C5" w:rsidP="008534C5">
      <w:pPr>
        <w:spacing w:after="0" w:line="240" w:lineRule="auto"/>
        <w:rPr>
          <w:rFonts w:asciiTheme="minorBidi" w:eastAsia="Calibri" w:hAnsiTheme="minorBidi"/>
          <w:kern w:val="0"/>
          <w:rtl/>
          <w14:ligatures w14:val="none"/>
        </w:rPr>
      </w:pPr>
      <w:r w:rsidRPr="00BF3C72">
        <w:rPr>
          <w:rFonts w:asciiTheme="minorBidi" w:eastAsia="Calibri" w:hAnsiTheme="minorBidi"/>
          <w:kern w:val="0"/>
          <w:rtl/>
          <w14:ligatures w14:val="none"/>
        </w:rPr>
        <w:t>43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.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>---- הכפר</w:t>
      </w:r>
      <w:r w:rsidR="00BF3C72" w:rsidRPr="00BF3C72">
        <w:rPr>
          <w:rFonts w:asciiTheme="minorBidi" w:eastAsia="Calibri" w:hAnsiTheme="minorBidi"/>
          <w:kern w:val="0"/>
          <w:rtl/>
          <w14:ligatures w14:val="none"/>
        </w:rPr>
        <w:t xml:space="preserve"> </w:t>
      </w:r>
      <w:r w:rsidRPr="00BF3C72">
        <w:rPr>
          <w:rFonts w:asciiTheme="minorBidi" w:eastAsia="Calibri" w:hAnsiTheme="minorBidi"/>
          <w:kern w:val="0"/>
          <w:rtl/>
          <w14:ligatures w14:val="none"/>
        </w:rPr>
        <w:t xml:space="preserve">מוביל העירה תאנים ורימונים </w:t>
      </w:r>
    </w:p>
    <w:p w14:paraId="18004E89" w14:textId="7DC734CF" w:rsidR="00747DCD" w:rsidRPr="00BF3C72" w:rsidRDefault="00747DCD">
      <w:pPr>
        <w:bidi w:val="0"/>
        <w:rPr>
          <w:rFonts w:asciiTheme="minorBidi" w:hAnsiTheme="minorBidi"/>
          <w:rtl/>
        </w:rPr>
      </w:pPr>
      <w:r w:rsidRPr="00BF3C72">
        <w:rPr>
          <w:rFonts w:asciiTheme="minorBidi" w:hAnsiTheme="minorBidi"/>
          <w:rtl/>
        </w:rPr>
        <w:br w:type="page"/>
      </w:r>
    </w:p>
    <w:p w14:paraId="5E41EA86" w14:textId="77777777" w:rsidR="008534C5" w:rsidRDefault="008534C5">
      <w:pPr>
        <w:rPr>
          <w:rtl/>
        </w:rPr>
      </w:pPr>
    </w:p>
    <w:p w14:paraId="5ED1954A" w14:textId="77777777" w:rsidR="00E75C6A" w:rsidRDefault="00E75C6A" w:rsidP="00E75C6A">
      <w:pPr>
        <w:spacing w:after="0" w:line="240" w:lineRule="auto"/>
        <w:rPr>
          <w:b/>
          <w:bCs/>
          <w:sz w:val="32"/>
          <w:szCs w:val="32"/>
          <w:rtl/>
        </w:rPr>
      </w:pPr>
      <w:r w:rsidRPr="00747DCD">
        <w:rPr>
          <w:b/>
          <w:bCs/>
          <w:sz w:val="32"/>
          <w:szCs w:val="32"/>
          <w:rtl/>
        </w:rPr>
        <w:t xml:space="preserve">פתרון תשבץ זמר </w:t>
      </w:r>
      <w:r w:rsidRPr="00747DCD">
        <w:rPr>
          <w:b/>
          <w:bCs/>
          <w:color w:val="FF0000"/>
          <w:sz w:val="32"/>
          <w:szCs w:val="32"/>
          <w:rtl/>
        </w:rPr>
        <w:t xml:space="preserve">527 </w:t>
      </w:r>
    </w:p>
    <w:p w14:paraId="73CD4703" w14:textId="77777777" w:rsidR="00747DCD" w:rsidRPr="00747DCD" w:rsidRDefault="00747DCD" w:rsidP="00E75C6A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5C6A" w14:paraId="2F15FAE9" w14:textId="77777777" w:rsidTr="00E75C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2894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706F" w14:textId="77777777" w:rsidR="00E75C6A" w:rsidRDefault="00E75C6A">
            <w:pPr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34C8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AA0E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6DCD48" w14:textId="77777777" w:rsidR="00E75C6A" w:rsidRDefault="00E75C6A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EFBD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026C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BE21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CA1C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7102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033596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AFDB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41C4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ח</w:t>
            </w:r>
          </w:p>
        </w:tc>
      </w:tr>
      <w:tr w:rsidR="00E75C6A" w14:paraId="37A29566" w14:textId="77777777" w:rsidTr="00E75C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761D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1C96" w14:textId="77777777" w:rsidR="00E75C6A" w:rsidRDefault="00E75C6A">
            <w:pPr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8F9F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742B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724F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0EA0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E65F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809C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8AC00E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BBB0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50A4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673C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69D3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</w:tr>
      <w:tr w:rsidR="00E75C6A" w14:paraId="54D6B7C8" w14:textId="77777777" w:rsidTr="00E75C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4A69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158E9E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E93D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9895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567AA6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0926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BE49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DB4D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D837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7525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B9EB00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41AF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9285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</w:tr>
      <w:tr w:rsidR="00E75C6A" w14:paraId="6E501CDF" w14:textId="77777777" w:rsidTr="00E75C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47BA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7CC3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4F02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D778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E4F9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CDD7C8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FDC1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B6BE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8ADC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133C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9B32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EDA20E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EB92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</w:tr>
      <w:tr w:rsidR="00E75C6A" w14:paraId="6ACEE319" w14:textId="77777777" w:rsidTr="00E75C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993D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8750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5ACCD8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7170EF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3B0B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F402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B07D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739B5A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B3C5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71DE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41AA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05E0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4A86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</w:tr>
      <w:tr w:rsidR="00E75C6A" w14:paraId="7057DF81" w14:textId="77777777" w:rsidTr="00E75C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EB2FFE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EB21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323F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6BE3" w14:textId="77777777" w:rsidR="00E75C6A" w:rsidRDefault="00E75C6A">
            <w:pPr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A481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B5D0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6ADB4E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2B29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860F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AFD5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7C09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3046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04C074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75C6A" w14:paraId="39192985" w14:textId="77777777" w:rsidTr="00E75C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4EFF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85A6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F244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070D" w14:textId="77777777" w:rsidR="00E75C6A" w:rsidRDefault="00E75C6A">
            <w:pPr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4A39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5801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FC67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E9AD65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DB73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C8A9DD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4A05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6747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D0E2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</w:tr>
      <w:tr w:rsidR="00E75C6A" w14:paraId="3737436A" w14:textId="77777777" w:rsidTr="00E75C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AEBB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EE067D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7BB8FD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7471A3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6F1B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2013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3465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E913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B25B56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DF7D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91CF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6C0C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C487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</w:tr>
      <w:tr w:rsidR="00E75C6A" w14:paraId="4971B3E0" w14:textId="77777777" w:rsidTr="00E75C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0136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6E4D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5936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5345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520F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FB0A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7E968F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C352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CC52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5416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91DA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104B70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C91B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</w:tr>
      <w:tr w:rsidR="00E75C6A" w14:paraId="3EBE0305" w14:textId="77777777" w:rsidTr="00E75C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7284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F924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7CA0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36AF7D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0C13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97218D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E063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F85A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6BFD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93D7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B16B29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C562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1100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</w:tr>
      <w:tr w:rsidR="00E75C6A" w14:paraId="2EC849EC" w14:textId="77777777" w:rsidTr="00E75C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869E60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8E42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3C5B76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7D67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10D9D2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811B5E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03A2F8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B1F3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9769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72B4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623F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D238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7E8530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75C6A" w14:paraId="63C00182" w14:textId="77777777" w:rsidTr="00E75C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A126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1469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BF50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1842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7EA9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64EC57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A25E" w14:textId="77777777" w:rsidR="00E75C6A" w:rsidRDefault="00E75C6A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C50C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091F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A0BD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3F2B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78F332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7CD6" w14:textId="77777777" w:rsidR="00E75C6A" w:rsidRDefault="00E75C6A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ש</w:t>
            </w:r>
          </w:p>
        </w:tc>
      </w:tr>
      <w:tr w:rsidR="00E75C6A" w14:paraId="3342E564" w14:textId="77777777" w:rsidTr="00E75C6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BFB4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3050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3152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B002D6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A2E2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9B76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ABCD" w14:textId="77777777" w:rsidR="00E75C6A" w:rsidRDefault="00E75C6A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9836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B5270F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4351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3E3D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6C65" w14:textId="77777777" w:rsidR="00E75C6A" w:rsidRDefault="00E75C6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4E69" w14:textId="77777777" w:rsidR="00E75C6A" w:rsidRDefault="00E75C6A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מ</w:t>
            </w:r>
          </w:p>
        </w:tc>
      </w:tr>
    </w:tbl>
    <w:p w14:paraId="2866FF9A" w14:textId="77777777" w:rsidR="00E75C6A" w:rsidRDefault="00E75C6A"/>
    <w:sectPr w:rsidR="00E75C6A" w:rsidSect="008534C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C5"/>
    <w:rsid w:val="0038358D"/>
    <w:rsid w:val="00747DCD"/>
    <w:rsid w:val="008534C5"/>
    <w:rsid w:val="009D016D"/>
    <w:rsid w:val="00BF3C72"/>
    <w:rsid w:val="00CC4219"/>
    <w:rsid w:val="00E7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25AE"/>
  <w15:chartTrackingRefBased/>
  <w15:docId w15:val="{929911DE-7531-47CE-9541-132794B2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4C5"/>
    <w:pPr>
      <w:spacing w:after="0" w:line="240" w:lineRule="auto"/>
    </w:pPr>
    <w:rPr>
      <w:rFonts w:ascii="Calibri" w:eastAsia="Calibri" w:hAnsi="Calibri" w:cs="David"/>
      <w:kern w:val="0"/>
      <w:sz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394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dcterms:created xsi:type="dcterms:W3CDTF">2023-05-24T06:53:00Z</dcterms:created>
  <dcterms:modified xsi:type="dcterms:W3CDTF">2023-05-24T08:22:00Z</dcterms:modified>
</cp:coreProperties>
</file>